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77" w:rsidRPr="00C86174" w:rsidRDefault="00C86174" w:rsidP="00D00848">
      <w:pPr>
        <w:spacing w:after="120"/>
        <w:jc w:val="center"/>
        <w:rPr>
          <w:color w:val="333333"/>
        </w:rPr>
      </w:pPr>
      <w:bookmarkStart w:id="0" w:name="_Hlk159917005"/>
      <w:r w:rsidRPr="00D728DF">
        <w:rPr>
          <w:rStyle w:val="TitleChar"/>
        </w:rPr>
        <w:t xml:space="preserve">Responsibilities of </w:t>
      </w:r>
      <w:r w:rsidR="00612C75">
        <w:rPr>
          <w:rStyle w:val="TitleChar"/>
        </w:rPr>
        <w:t>Payment</w:t>
      </w:r>
      <w:r w:rsidRPr="00D728DF">
        <w:rPr>
          <w:rStyle w:val="TitleChar"/>
        </w:rPr>
        <w:t xml:space="preserve"> Card Handlers and Processors</w:t>
      </w:r>
      <w:bookmarkEnd w:id="0"/>
    </w:p>
    <w:p w:rsidR="007F00DA" w:rsidRPr="00E27973" w:rsidRDefault="00C86174" w:rsidP="00C86174">
      <w:pPr>
        <w:autoSpaceDE w:val="0"/>
        <w:autoSpaceDN w:val="0"/>
        <w:adjustRightInd w:val="0"/>
      </w:pPr>
      <w:r w:rsidRPr="00E27973">
        <w:t xml:space="preserve">As a </w:t>
      </w:r>
      <w:r w:rsidR="00612C75">
        <w:t>payment</w:t>
      </w:r>
      <w:r w:rsidRPr="00E27973">
        <w:t xml:space="preserve"> card handler or processor for Virginia Commonwealth University, I agree to abide by the provisions outlined in this document.  If I need further clarification, I will refer to the </w:t>
      </w:r>
      <w:hyperlink r:id="rId7" w:history="1">
        <w:r w:rsidRPr="00E27973">
          <w:rPr>
            <w:rStyle w:val="Hyperlink"/>
          </w:rPr>
          <w:t xml:space="preserve">General </w:t>
        </w:r>
        <w:r w:rsidR="00612C75">
          <w:rPr>
            <w:rStyle w:val="Hyperlink"/>
          </w:rPr>
          <w:t>Payment</w:t>
        </w:r>
        <w:r w:rsidRPr="00E27973">
          <w:rPr>
            <w:rStyle w:val="Hyperlink"/>
          </w:rPr>
          <w:t xml:space="preserve"> Card Rules, Regulations and Guidelines</w:t>
        </w:r>
      </w:hyperlink>
      <w:r w:rsidR="00B716D8" w:rsidRPr="00E27973">
        <w:t xml:space="preserve">, the </w:t>
      </w:r>
      <w:hyperlink r:id="rId8" w:history="1">
        <w:r w:rsidR="00B716D8" w:rsidRPr="00E27973">
          <w:rPr>
            <w:rStyle w:val="Hyperlink"/>
          </w:rPr>
          <w:t>Payment Card Compliance</w:t>
        </w:r>
      </w:hyperlink>
      <w:r w:rsidR="00B716D8" w:rsidRPr="00E27973">
        <w:t xml:space="preserve"> policy</w:t>
      </w:r>
      <w:r w:rsidRPr="00E27973">
        <w:t xml:space="preserve"> </w:t>
      </w:r>
      <w:r w:rsidR="007F00DA" w:rsidRPr="00E27973">
        <w:t xml:space="preserve">and the </w:t>
      </w:r>
      <w:hyperlink r:id="rId9" w:history="1">
        <w:r w:rsidR="007F00DA" w:rsidRPr="00E27973">
          <w:rPr>
            <w:rStyle w:val="Hyperlink"/>
          </w:rPr>
          <w:t>Information Security Policy</w:t>
        </w:r>
      </w:hyperlink>
      <w:r w:rsidR="004D5D71" w:rsidRPr="00E27973">
        <w:t xml:space="preserve">. </w:t>
      </w:r>
    </w:p>
    <w:p w:rsidR="004D5D71" w:rsidRPr="00E27973" w:rsidRDefault="004D5D71" w:rsidP="00C86174">
      <w:pPr>
        <w:autoSpaceDE w:val="0"/>
        <w:autoSpaceDN w:val="0"/>
        <w:adjustRightInd w:val="0"/>
        <w:rPr>
          <w:sz w:val="6"/>
        </w:rPr>
      </w:pPr>
    </w:p>
    <w:p w:rsidR="004D5D71" w:rsidRPr="00E27973" w:rsidRDefault="004D5D71" w:rsidP="00C86174">
      <w:pPr>
        <w:autoSpaceDE w:val="0"/>
        <w:autoSpaceDN w:val="0"/>
        <w:adjustRightInd w:val="0"/>
        <w:rPr>
          <w:sz w:val="8"/>
        </w:rPr>
      </w:pPr>
    </w:p>
    <w:p w:rsidR="00C86174" w:rsidRPr="00E27973" w:rsidRDefault="00C86174" w:rsidP="00AA0BF1">
      <w:pPr>
        <w:autoSpaceDE w:val="0"/>
        <w:autoSpaceDN w:val="0"/>
        <w:adjustRightInd w:val="0"/>
        <w:rPr>
          <w:b/>
          <w:bCs/>
        </w:rPr>
      </w:pPr>
      <w:r w:rsidRPr="00E27973">
        <w:rPr>
          <w:b/>
          <w:bCs/>
        </w:rPr>
        <w:t>I will DO the following:</w:t>
      </w:r>
    </w:p>
    <w:p w:rsidR="00C86174" w:rsidRPr="00E27973" w:rsidRDefault="00C86174" w:rsidP="0001091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>Change a vendor-supplied or default password if I have access to a computer and/or application with</w:t>
      </w:r>
      <w:r w:rsidR="00DA6330" w:rsidRPr="00E27973">
        <w:t xml:space="preserve"> </w:t>
      </w:r>
      <w:r w:rsidR="00612C75">
        <w:t>payment</w:t>
      </w:r>
      <w:r w:rsidRPr="00E27973">
        <w:t xml:space="preserve"> card information</w:t>
      </w:r>
      <w:r w:rsidR="00010910" w:rsidRPr="00E27973">
        <w:t>;</w:t>
      </w:r>
    </w:p>
    <w:p w:rsidR="002B5DD7" w:rsidRPr="00E27973" w:rsidRDefault="00C86174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 xml:space="preserve">Password-protect my computer if I have access to </w:t>
      </w:r>
      <w:r w:rsidR="00612C75">
        <w:t>payment</w:t>
      </w:r>
      <w:r w:rsidRPr="00E27973">
        <w:t xml:space="preserve"> card information on </w:t>
      </w:r>
      <w:r w:rsidR="00AA0BF1" w:rsidRPr="00E27973">
        <w:t>my</w:t>
      </w:r>
      <w:r w:rsidRPr="00E27973">
        <w:t xml:space="preserve"> computer</w:t>
      </w:r>
      <w:r w:rsidR="00010910" w:rsidRPr="00E27973">
        <w:t>;</w:t>
      </w:r>
      <w:r w:rsidRPr="00E27973">
        <w:t xml:space="preserve"> </w:t>
      </w:r>
    </w:p>
    <w:p w:rsidR="002B5DD7" w:rsidRPr="00E27973" w:rsidRDefault="007F00DA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 xml:space="preserve">Restrict access to cardholder data </w:t>
      </w:r>
      <w:r w:rsidR="00AA0BF1" w:rsidRPr="00E27973">
        <w:t>to</w:t>
      </w:r>
      <w:r w:rsidRPr="00E27973">
        <w:t xml:space="preserve"> business</w:t>
      </w:r>
      <w:r w:rsidR="00AA0BF1" w:rsidRPr="00E27973">
        <w:t xml:space="preserve"> </w:t>
      </w:r>
      <w:r w:rsidRPr="00E27973">
        <w:t>need</w:t>
      </w:r>
      <w:r w:rsidR="00AA0BF1" w:rsidRPr="00E27973">
        <w:t>-</w:t>
      </w:r>
      <w:r w:rsidRPr="00E27973">
        <w:t>to</w:t>
      </w:r>
      <w:r w:rsidR="00AA0BF1" w:rsidRPr="00E27973">
        <w:t>-</w:t>
      </w:r>
      <w:r w:rsidRPr="00E27973">
        <w:t>know</w:t>
      </w:r>
      <w:r w:rsidR="00AA0BF1" w:rsidRPr="00E27973">
        <w:t xml:space="preserve"> only</w:t>
      </w:r>
      <w:r w:rsidR="00010910" w:rsidRPr="00E27973">
        <w:t>;</w:t>
      </w:r>
      <w:r w:rsidRPr="00E27973">
        <w:t xml:space="preserve">  </w:t>
      </w:r>
    </w:p>
    <w:p w:rsidR="007F00DA" w:rsidRPr="00E27973" w:rsidRDefault="007F00DA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>Escort and supervise all visitors, including VCU personnel from other departments</w:t>
      </w:r>
      <w:r w:rsidR="00AA0BF1" w:rsidRPr="00E27973">
        <w:t>,</w:t>
      </w:r>
      <w:r w:rsidRPr="00E27973">
        <w:t xml:space="preserve"> into my area where cardholder information is maintained</w:t>
      </w:r>
      <w:r w:rsidR="00010910" w:rsidRPr="00E27973">
        <w:t>;</w:t>
      </w:r>
    </w:p>
    <w:p w:rsidR="00C86174" w:rsidRPr="00E27973" w:rsidRDefault="00C86174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 xml:space="preserve">Store all physical documents containing </w:t>
      </w:r>
      <w:r w:rsidR="00612C75">
        <w:t>payment</w:t>
      </w:r>
      <w:r w:rsidRPr="00E27973">
        <w:t xml:space="preserve"> card information behind a </w:t>
      </w:r>
      <w:r w:rsidR="00DA6330" w:rsidRPr="00E27973">
        <w:t>layer</w:t>
      </w:r>
      <w:r w:rsidRPr="00E27973">
        <w:rPr>
          <w:b/>
          <w:bCs/>
        </w:rPr>
        <w:t xml:space="preserve"> </w:t>
      </w:r>
      <w:r w:rsidRPr="00E27973">
        <w:t>of security</w:t>
      </w:r>
      <w:r w:rsidR="00DA6330" w:rsidRPr="00E27973">
        <w:t xml:space="preserve"> </w:t>
      </w:r>
      <w:r w:rsidRPr="00E27973">
        <w:t>(such as in a locked drawer/file cabinet, safe</w:t>
      </w:r>
      <w:r w:rsidR="00AA0BF1" w:rsidRPr="00E27973">
        <w:t xml:space="preserve"> </w:t>
      </w:r>
      <w:r w:rsidRPr="00E27973">
        <w:t>which is bolted to the</w:t>
      </w:r>
      <w:r w:rsidR="00DA6330" w:rsidRPr="00E27973">
        <w:t xml:space="preserve"> </w:t>
      </w:r>
      <w:r w:rsidRPr="00E27973">
        <w:t>floor, locked office, or behind a badge secured area)</w:t>
      </w:r>
      <w:r w:rsidR="00010910" w:rsidRPr="00E27973">
        <w:t>;</w:t>
      </w:r>
    </w:p>
    <w:p w:rsidR="00C86174" w:rsidRPr="00E27973" w:rsidRDefault="00C86174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 xml:space="preserve">Follow the policies and procedures set by </w:t>
      </w:r>
      <w:r w:rsidR="00DA6330" w:rsidRPr="00E27973">
        <w:t xml:space="preserve">Treasury Services </w:t>
      </w:r>
      <w:r w:rsidR="002B5DD7" w:rsidRPr="00E27973">
        <w:t>and I</w:t>
      </w:r>
      <w:r w:rsidR="00AA0BF1" w:rsidRPr="00E27973">
        <w:t>nformation Security</w:t>
      </w:r>
      <w:r w:rsidR="00010910" w:rsidRPr="00E27973">
        <w:t>; and</w:t>
      </w:r>
    </w:p>
    <w:p w:rsidR="00C86174" w:rsidRPr="00E27973" w:rsidRDefault="00C86174" w:rsidP="00DA6330">
      <w:pPr>
        <w:numPr>
          <w:ilvl w:val="0"/>
          <w:numId w:val="5"/>
        </w:numPr>
        <w:autoSpaceDE w:val="0"/>
        <w:autoSpaceDN w:val="0"/>
        <w:adjustRightInd w:val="0"/>
      </w:pPr>
      <w:r w:rsidRPr="00E27973">
        <w:t xml:space="preserve">Report any </w:t>
      </w:r>
      <w:r w:rsidR="00612C75">
        <w:t>payment</w:t>
      </w:r>
      <w:r w:rsidRPr="00E27973">
        <w:t xml:space="preserve"> card security incident immediately to my supervisor, </w:t>
      </w:r>
      <w:r w:rsidR="00DA6330" w:rsidRPr="00E27973">
        <w:t>Treasury Services</w:t>
      </w:r>
      <w:r w:rsidRPr="00E27973">
        <w:t xml:space="preserve">, and </w:t>
      </w:r>
      <w:r w:rsidR="00C75841" w:rsidRPr="00E27973">
        <w:t>the VCU Information Security department</w:t>
      </w:r>
      <w:r w:rsidRPr="00E27973">
        <w:t>, if I</w:t>
      </w:r>
      <w:r w:rsidR="00DA6330" w:rsidRPr="00E27973">
        <w:t xml:space="preserve"> </w:t>
      </w:r>
      <w:r w:rsidRPr="00E27973">
        <w:t xml:space="preserve">know or suspect </w:t>
      </w:r>
      <w:r w:rsidR="00612C75">
        <w:t>payment</w:t>
      </w:r>
      <w:r w:rsidRPr="00E27973">
        <w:t xml:space="preserve"> card information has been exposed, stolen, or misused.</w:t>
      </w:r>
    </w:p>
    <w:p w:rsidR="00252718" w:rsidRDefault="00AA0BF1" w:rsidP="00252718">
      <w:pPr>
        <w:numPr>
          <w:ilvl w:val="0"/>
          <w:numId w:val="7"/>
        </w:numPr>
        <w:autoSpaceDE w:val="0"/>
        <w:autoSpaceDN w:val="0"/>
        <w:adjustRightInd w:val="0"/>
      </w:pPr>
      <w:r w:rsidRPr="00E27973">
        <w:t xml:space="preserve">This report must not disclose any </w:t>
      </w:r>
      <w:r w:rsidR="00612C75">
        <w:t>payment</w:t>
      </w:r>
      <w:r w:rsidRPr="00E27973">
        <w:t xml:space="preserve"> card numbers, </w:t>
      </w:r>
      <w:proofErr w:type="gramStart"/>
      <w:r w:rsidRPr="00E27973">
        <w:t>three or four</w:t>
      </w:r>
      <w:r w:rsidR="00252718">
        <w:t xml:space="preserve"> </w:t>
      </w:r>
      <w:r w:rsidRPr="00E27973">
        <w:t>digit</w:t>
      </w:r>
      <w:proofErr w:type="gramEnd"/>
      <w:r w:rsidRPr="00E27973">
        <w:t xml:space="preserve"> validation codes by e-mail or fax. </w:t>
      </w:r>
    </w:p>
    <w:p w:rsidR="00AA0BF1" w:rsidRPr="00E27973" w:rsidRDefault="00252718" w:rsidP="00252718">
      <w:pPr>
        <w:numPr>
          <w:ilvl w:val="0"/>
          <w:numId w:val="7"/>
        </w:numPr>
        <w:autoSpaceDE w:val="0"/>
        <w:autoSpaceDN w:val="0"/>
        <w:adjustRightInd w:val="0"/>
      </w:pPr>
      <w:r>
        <w:t>This report</w:t>
      </w:r>
      <w:r w:rsidR="00AA0BF1" w:rsidRPr="00E27973">
        <w:t xml:space="preserve"> must include a department name and contact number. </w:t>
      </w:r>
    </w:p>
    <w:p w:rsidR="00C86174" w:rsidRPr="00E27973" w:rsidRDefault="00AA0BF1" w:rsidP="00AA0BF1">
      <w:pPr>
        <w:autoSpaceDE w:val="0"/>
        <w:autoSpaceDN w:val="0"/>
        <w:adjustRightInd w:val="0"/>
        <w:ind w:left="1260" w:hanging="360"/>
      </w:pPr>
      <w:r w:rsidRPr="00E27973">
        <w:t xml:space="preserve">b) </w:t>
      </w:r>
      <w:r w:rsidRPr="00E27973">
        <w:tab/>
      </w:r>
      <w:r w:rsidR="00C86174" w:rsidRPr="00E27973">
        <w:t>I will notify my supervisor via e-mail and a telephone call.</w:t>
      </w:r>
    </w:p>
    <w:p w:rsidR="00C86174" w:rsidRPr="00E27973" w:rsidRDefault="00AA0BF1" w:rsidP="00AA0BF1">
      <w:pPr>
        <w:autoSpaceDE w:val="0"/>
        <w:autoSpaceDN w:val="0"/>
        <w:adjustRightInd w:val="0"/>
        <w:ind w:left="1260" w:hanging="360"/>
      </w:pPr>
      <w:r w:rsidRPr="00E27973">
        <w:t>c</w:t>
      </w:r>
      <w:r w:rsidR="00C86174" w:rsidRPr="00E27973">
        <w:t xml:space="preserve">) </w:t>
      </w:r>
      <w:r w:rsidRPr="00E27973">
        <w:tab/>
      </w:r>
      <w:r w:rsidR="00C86174" w:rsidRPr="00E27973">
        <w:t>I will notify</w:t>
      </w:r>
      <w:r w:rsidR="00DA6330" w:rsidRPr="00E27973">
        <w:t xml:space="preserve"> Treasury Services </w:t>
      </w:r>
      <w:r w:rsidR="00EF2A64" w:rsidRPr="00E27973">
        <w:t>at (804) 828-6533 or</w:t>
      </w:r>
      <w:r w:rsidR="00D67A4F">
        <w:t xml:space="preserve"> at </w:t>
      </w:r>
      <w:r w:rsidR="00D67A4F" w:rsidRPr="00D67A4F">
        <w:t>treasacctg@vcu.edu</w:t>
      </w:r>
      <w:r w:rsidR="00D67A4F">
        <w:t>.</w:t>
      </w:r>
      <w:bookmarkStart w:id="1" w:name="_GoBack"/>
      <w:bookmarkEnd w:id="1"/>
    </w:p>
    <w:p w:rsidR="00C86174" w:rsidRPr="00E27973" w:rsidRDefault="00AA0BF1" w:rsidP="00AA0BF1">
      <w:pPr>
        <w:autoSpaceDE w:val="0"/>
        <w:autoSpaceDN w:val="0"/>
        <w:adjustRightInd w:val="0"/>
        <w:ind w:left="1260" w:hanging="360"/>
      </w:pPr>
      <w:r w:rsidRPr="00E27973">
        <w:t>d</w:t>
      </w:r>
      <w:r w:rsidR="00C86174" w:rsidRPr="00E27973">
        <w:t xml:space="preserve">) </w:t>
      </w:r>
      <w:r w:rsidRPr="00E27973">
        <w:tab/>
      </w:r>
      <w:r w:rsidR="00C86174" w:rsidRPr="00E27973">
        <w:t xml:space="preserve">I will notify the </w:t>
      </w:r>
      <w:hyperlink r:id="rId10" w:history="1">
        <w:r w:rsidR="003F39EC" w:rsidRPr="00576282">
          <w:rPr>
            <w:rStyle w:val="Hyperlink"/>
          </w:rPr>
          <w:t xml:space="preserve">VCU </w:t>
        </w:r>
        <w:r w:rsidR="00C86174" w:rsidRPr="00576282">
          <w:rPr>
            <w:rStyle w:val="Hyperlink"/>
          </w:rPr>
          <w:t>I</w:t>
        </w:r>
        <w:r w:rsidR="00C75841" w:rsidRPr="00576282">
          <w:rPr>
            <w:rStyle w:val="Hyperlink"/>
          </w:rPr>
          <w:t xml:space="preserve">nformation </w:t>
        </w:r>
        <w:r w:rsidR="00C86174" w:rsidRPr="00576282">
          <w:rPr>
            <w:rStyle w:val="Hyperlink"/>
          </w:rPr>
          <w:t>Security</w:t>
        </w:r>
      </w:hyperlink>
      <w:r w:rsidR="00C86174" w:rsidRPr="00E27973">
        <w:t xml:space="preserve"> </w:t>
      </w:r>
      <w:r w:rsidR="00C75841" w:rsidRPr="00E27973">
        <w:t xml:space="preserve">department </w:t>
      </w:r>
      <w:r w:rsidR="00D67A4F" w:rsidRPr="00E27973">
        <w:t>at (804) 828-2227</w:t>
      </w:r>
      <w:r w:rsidR="00D67A4F">
        <w:t xml:space="preserve"> or at</w:t>
      </w:r>
      <w:r w:rsidR="00576282">
        <w:t xml:space="preserve"> </w:t>
      </w:r>
      <w:r w:rsidR="00D67A4F" w:rsidRPr="00D67A4F">
        <w:t>infosec@vcu.edu</w:t>
      </w:r>
      <w:r w:rsidR="00D67A4F">
        <w:t>.</w:t>
      </w:r>
    </w:p>
    <w:p w:rsidR="00C86174" w:rsidRPr="00E27973" w:rsidRDefault="00C86174" w:rsidP="00EF2A64">
      <w:pPr>
        <w:autoSpaceDE w:val="0"/>
        <w:autoSpaceDN w:val="0"/>
        <w:adjustRightInd w:val="0"/>
        <w:ind w:firstLine="720"/>
        <w:rPr>
          <w:sz w:val="8"/>
        </w:rPr>
      </w:pPr>
    </w:p>
    <w:p w:rsidR="00AA0BF1" w:rsidRPr="00E27973" w:rsidRDefault="00AA0BF1" w:rsidP="00AA0BF1">
      <w:pPr>
        <w:autoSpaceDE w:val="0"/>
        <w:autoSpaceDN w:val="0"/>
        <w:adjustRightInd w:val="0"/>
        <w:rPr>
          <w:b/>
          <w:bCs/>
        </w:rPr>
      </w:pPr>
      <w:bookmarkStart w:id="2" w:name="_Hlk159921727"/>
      <w:r w:rsidRPr="00E27973">
        <w:rPr>
          <w:b/>
          <w:bCs/>
        </w:rPr>
        <w:t>I will NOT do the following:</w:t>
      </w:r>
    </w:p>
    <w:bookmarkEnd w:id="2"/>
    <w:p w:rsidR="00AA0BF1" w:rsidRPr="00E27973" w:rsidRDefault="00AA0BF1" w:rsidP="00010910">
      <w:pPr>
        <w:numPr>
          <w:ilvl w:val="0"/>
          <w:numId w:val="1"/>
        </w:numPr>
        <w:autoSpaceDE w:val="0"/>
        <w:autoSpaceDN w:val="0"/>
        <w:adjustRightInd w:val="0"/>
      </w:pPr>
      <w:r w:rsidRPr="00E27973">
        <w:t xml:space="preserve">Acquire or disclose any cardholder’s </w:t>
      </w:r>
      <w:r w:rsidR="00612C75">
        <w:t>payment</w:t>
      </w:r>
      <w:r w:rsidRPr="00E27973">
        <w:t xml:space="preserve"> card information without the cardholder’s consent, including but not limited to the full or par</w:t>
      </w:r>
      <w:r w:rsidR="00010910" w:rsidRPr="00E27973">
        <w:t xml:space="preserve">tial 16-digit </w:t>
      </w:r>
      <w:r w:rsidR="00612C75">
        <w:t>payment</w:t>
      </w:r>
      <w:r w:rsidR="00010910" w:rsidRPr="00E27973">
        <w:t xml:space="preserve"> card number</w:t>
      </w:r>
      <w:r w:rsidRPr="00E27973">
        <w:t xml:space="preserve">, </w:t>
      </w:r>
      <w:r w:rsidR="00010910" w:rsidRPr="00E27973">
        <w:t xml:space="preserve">the </w:t>
      </w:r>
      <w:r w:rsidRPr="00E27973">
        <w:t xml:space="preserve">three- or four-digit validation code (CVC, usually located on the back of </w:t>
      </w:r>
      <w:r w:rsidR="00612C75">
        <w:t>payment</w:t>
      </w:r>
      <w:r w:rsidRPr="00E27973">
        <w:t xml:space="preserve"> cards), or PINs (personal identification numbers)</w:t>
      </w:r>
      <w:r w:rsidR="00010910" w:rsidRPr="00E27973">
        <w:t>;</w:t>
      </w:r>
    </w:p>
    <w:p w:rsidR="00AA0BF1" w:rsidRPr="00E27973" w:rsidRDefault="00AA0BF1" w:rsidP="00010910">
      <w:pPr>
        <w:numPr>
          <w:ilvl w:val="0"/>
          <w:numId w:val="1"/>
        </w:numPr>
        <w:autoSpaceDE w:val="0"/>
        <w:autoSpaceDN w:val="0"/>
        <w:adjustRightInd w:val="0"/>
      </w:pPr>
      <w:r w:rsidRPr="00E27973">
        <w:t xml:space="preserve">Transmit cardholder’s </w:t>
      </w:r>
      <w:r w:rsidR="00612C75">
        <w:t>payment</w:t>
      </w:r>
      <w:r w:rsidRPr="00E27973">
        <w:t xml:space="preserve"> card information by e-mail or fax</w:t>
      </w:r>
      <w:r w:rsidR="00010910" w:rsidRPr="00E27973">
        <w:t>;</w:t>
      </w:r>
    </w:p>
    <w:p w:rsidR="00AA0BF1" w:rsidRPr="00E27973" w:rsidRDefault="00AA0BF1" w:rsidP="00010910">
      <w:pPr>
        <w:numPr>
          <w:ilvl w:val="0"/>
          <w:numId w:val="1"/>
        </w:numPr>
        <w:autoSpaceDE w:val="0"/>
        <w:autoSpaceDN w:val="0"/>
        <w:adjustRightInd w:val="0"/>
      </w:pPr>
      <w:r w:rsidRPr="00E27973">
        <w:t xml:space="preserve">Electronically store any </w:t>
      </w:r>
      <w:r w:rsidR="00612C75">
        <w:t>payment</w:t>
      </w:r>
      <w:r w:rsidRPr="00E27973">
        <w:t xml:space="preserve"> card information on a University computer, server or electronic flash drive or optical storage (e.g., CD, DVD)</w:t>
      </w:r>
      <w:r w:rsidR="00010910" w:rsidRPr="00E27973">
        <w:t>;</w:t>
      </w:r>
    </w:p>
    <w:p w:rsidR="00AA0BF1" w:rsidRPr="00E27973" w:rsidRDefault="00AA0BF1" w:rsidP="00010910">
      <w:pPr>
        <w:numPr>
          <w:ilvl w:val="0"/>
          <w:numId w:val="1"/>
        </w:numPr>
        <w:autoSpaceDE w:val="0"/>
        <w:autoSpaceDN w:val="0"/>
        <w:adjustRightInd w:val="0"/>
      </w:pPr>
      <w:r w:rsidRPr="00E27973">
        <w:t xml:space="preserve">Share a login and password if I have access to a computer and/or application with </w:t>
      </w:r>
      <w:r w:rsidR="00612C75">
        <w:t>payment</w:t>
      </w:r>
      <w:r w:rsidRPr="00E27973">
        <w:t xml:space="preserve"> card information</w:t>
      </w:r>
      <w:r w:rsidR="00010910" w:rsidRPr="00E27973">
        <w:t>; or</w:t>
      </w:r>
    </w:p>
    <w:p w:rsidR="00E27973" w:rsidRDefault="00AA0BF1" w:rsidP="00010910">
      <w:pPr>
        <w:numPr>
          <w:ilvl w:val="0"/>
          <w:numId w:val="1"/>
        </w:numPr>
        <w:autoSpaceDE w:val="0"/>
        <w:autoSpaceDN w:val="0"/>
        <w:adjustRightInd w:val="0"/>
      </w:pPr>
      <w:r w:rsidRPr="00E27973">
        <w:t>Leave any paper copies containing payment card data in an unsecured area.</w:t>
      </w:r>
    </w:p>
    <w:p w:rsidR="004E4F4A" w:rsidRPr="00F71E6E" w:rsidRDefault="004E4F4A" w:rsidP="004E4F4A">
      <w:pPr>
        <w:autoSpaceDE w:val="0"/>
        <w:autoSpaceDN w:val="0"/>
        <w:adjustRightInd w:val="0"/>
        <w:rPr>
          <w:sz w:val="12"/>
        </w:rPr>
      </w:pPr>
    </w:p>
    <w:p w:rsidR="00C963E5" w:rsidRDefault="004E4F4A" w:rsidP="004E4F4A">
      <w:pPr>
        <w:autoSpaceDE w:val="0"/>
        <w:autoSpaceDN w:val="0"/>
        <w:adjustRightInd w:val="0"/>
        <w:rPr>
          <w:b/>
          <w:caps/>
          <w:color w:val="FF0000"/>
        </w:rPr>
      </w:pPr>
      <w:r w:rsidRPr="004E4F4A">
        <w:rPr>
          <w:b/>
          <w:caps/>
          <w:color w:val="FF0000"/>
        </w:rPr>
        <w:t>This form is to be completed by each payment card processor</w:t>
      </w:r>
      <w:r w:rsidR="00C963E5">
        <w:rPr>
          <w:b/>
          <w:caps/>
          <w:color w:val="FF0000"/>
        </w:rPr>
        <w:t xml:space="preserve"> in the department</w:t>
      </w:r>
      <w:r w:rsidRPr="004E4F4A">
        <w:rPr>
          <w:b/>
          <w:caps/>
          <w:color w:val="FF0000"/>
        </w:rPr>
        <w:t xml:space="preserve">, approved </w:t>
      </w:r>
      <w:r w:rsidR="00C963E5">
        <w:rPr>
          <w:b/>
          <w:caps/>
          <w:color w:val="FF0000"/>
        </w:rPr>
        <w:t xml:space="preserve">and signed </w:t>
      </w:r>
    </w:p>
    <w:p w:rsidR="004E4F4A" w:rsidRDefault="004E4F4A" w:rsidP="004E4F4A">
      <w:pPr>
        <w:autoSpaceDE w:val="0"/>
        <w:autoSpaceDN w:val="0"/>
        <w:adjustRightInd w:val="0"/>
        <w:rPr>
          <w:b/>
          <w:caps/>
          <w:color w:val="FF0000"/>
        </w:rPr>
      </w:pPr>
      <w:r w:rsidRPr="004E4F4A">
        <w:rPr>
          <w:b/>
          <w:caps/>
          <w:color w:val="FF0000"/>
        </w:rPr>
        <w:t>by the department supervisor, retained by the deparment and made available on demand.</w:t>
      </w:r>
    </w:p>
    <w:p w:rsidR="00C963E5" w:rsidRPr="00F71E6E" w:rsidRDefault="00C963E5" w:rsidP="004E4F4A">
      <w:pPr>
        <w:autoSpaceDE w:val="0"/>
        <w:autoSpaceDN w:val="0"/>
        <w:adjustRightInd w:val="0"/>
        <w:rPr>
          <w:b/>
          <w:caps/>
          <w:color w:val="FF0000"/>
          <w:sz w:val="18"/>
        </w:rPr>
      </w:pPr>
    </w:p>
    <w:p w:rsidR="00BF093F" w:rsidRPr="00BF093F" w:rsidRDefault="00BF093F" w:rsidP="00EF2A64">
      <w:pPr>
        <w:autoSpaceDE w:val="0"/>
        <w:autoSpaceDN w:val="0"/>
        <w:adjustRightInd w:val="0"/>
        <w:ind w:firstLine="720"/>
        <w:rPr>
          <w:sz w:val="22"/>
        </w:rPr>
      </w:pPr>
    </w:p>
    <w:p w:rsidR="006258BE" w:rsidRDefault="00C86174" w:rsidP="00C86174">
      <w:pPr>
        <w:autoSpaceDE w:val="0"/>
        <w:autoSpaceDN w:val="0"/>
        <w:adjustRightInd w:val="0"/>
        <w:rPr>
          <w:sz w:val="22"/>
        </w:rPr>
      </w:pPr>
      <w:r w:rsidRPr="00BF093F">
        <w:rPr>
          <w:sz w:val="22"/>
        </w:rPr>
        <w:t>______________________________________</w:t>
      </w:r>
      <w:r w:rsidR="007D36A2">
        <w:rPr>
          <w:sz w:val="22"/>
        </w:rPr>
        <w:t>______</w:t>
      </w:r>
      <w:r w:rsidRPr="00BF093F">
        <w:rPr>
          <w:sz w:val="22"/>
        </w:rPr>
        <w:t xml:space="preserve"> </w:t>
      </w:r>
      <w:r w:rsidR="007D36A2">
        <w:rPr>
          <w:sz w:val="22"/>
        </w:rPr>
        <w:tab/>
      </w:r>
      <w:r w:rsidR="007D36A2">
        <w:rPr>
          <w:sz w:val="22"/>
        </w:rPr>
        <w:tab/>
      </w:r>
      <w:r w:rsidRPr="00BF093F">
        <w:rPr>
          <w:sz w:val="22"/>
        </w:rPr>
        <w:t>____________________</w:t>
      </w:r>
    </w:p>
    <w:p w:rsidR="00C86174" w:rsidRDefault="00C86174" w:rsidP="00C86174">
      <w:pPr>
        <w:autoSpaceDE w:val="0"/>
        <w:autoSpaceDN w:val="0"/>
        <w:adjustRightInd w:val="0"/>
        <w:rPr>
          <w:sz w:val="22"/>
        </w:rPr>
      </w:pPr>
      <w:r w:rsidRPr="00BF093F">
        <w:rPr>
          <w:sz w:val="22"/>
        </w:rPr>
        <w:t xml:space="preserve">Signature </w:t>
      </w:r>
      <w:r w:rsidR="002B5DD7">
        <w:rPr>
          <w:sz w:val="22"/>
        </w:rPr>
        <w:tab/>
      </w:r>
      <w:r w:rsidR="002B5DD7">
        <w:rPr>
          <w:sz w:val="22"/>
        </w:rPr>
        <w:tab/>
      </w:r>
      <w:r w:rsidR="002B5DD7">
        <w:rPr>
          <w:sz w:val="22"/>
        </w:rPr>
        <w:tab/>
      </w:r>
      <w:r w:rsidR="002B5DD7">
        <w:rPr>
          <w:sz w:val="22"/>
        </w:rPr>
        <w:tab/>
      </w:r>
      <w:r w:rsidR="002B5DD7">
        <w:rPr>
          <w:sz w:val="22"/>
        </w:rPr>
        <w:tab/>
      </w:r>
      <w:r w:rsidR="002B5DD7">
        <w:rPr>
          <w:sz w:val="22"/>
        </w:rPr>
        <w:tab/>
      </w:r>
      <w:r w:rsidR="007D36A2">
        <w:rPr>
          <w:sz w:val="22"/>
        </w:rPr>
        <w:tab/>
      </w:r>
      <w:r w:rsidRPr="00BF093F">
        <w:rPr>
          <w:sz w:val="22"/>
        </w:rPr>
        <w:t>Date</w:t>
      </w:r>
    </w:p>
    <w:p w:rsidR="006258BE" w:rsidRPr="00BF093F" w:rsidRDefault="006258BE" w:rsidP="00C86174">
      <w:pPr>
        <w:autoSpaceDE w:val="0"/>
        <w:autoSpaceDN w:val="0"/>
        <w:adjustRightInd w:val="0"/>
        <w:rPr>
          <w:sz w:val="22"/>
        </w:rPr>
      </w:pPr>
    </w:p>
    <w:p w:rsidR="002B5DD7" w:rsidRPr="00BF093F" w:rsidRDefault="00C86174" w:rsidP="00C86174">
      <w:pPr>
        <w:autoSpaceDE w:val="0"/>
        <w:autoSpaceDN w:val="0"/>
        <w:adjustRightInd w:val="0"/>
        <w:rPr>
          <w:sz w:val="22"/>
        </w:rPr>
      </w:pPr>
      <w:r w:rsidRPr="00BF093F">
        <w:rPr>
          <w:sz w:val="22"/>
        </w:rPr>
        <w:t>______________________________________</w:t>
      </w:r>
      <w:r w:rsidR="007D36A2">
        <w:rPr>
          <w:sz w:val="22"/>
        </w:rPr>
        <w:t>______</w:t>
      </w:r>
      <w:r w:rsidRPr="00BF093F">
        <w:rPr>
          <w:sz w:val="22"/>
        </w:rPr>
        <w:t xml:space="preserve"> </w:t>
      </w:r>
      <w:r w:rsidR="007D36A2">
        <w:rPr>
          <w:sz w:val="22"/>
        </w:rPr>
        <w:tab/>
      </w:r>
      <w:r w:rsidR="007D36A2">
        <w:rPr>
          <w:sz w:val="22"/>
        </w:rPr>
        <w:tab/>
      </w:r>
      <w:r w:rsidRPr="00BF093F">
        <w:rPr>
          <w:sz w:val="22"/>
        </w:rPr>
        <w:t>_________________________________</w:t>
      </w:r>
    </w:p>
    <w:p w:rsidR="00C86174" w:rsidRDefault="00C86174" w:rsidP="00C86174">
      <w:pPr>
        <w:rPr>
          <w:sz w:val="22"/>
        </w:rPr>
      </w:pPr>
      <w:r w:rsidRPr="00BF093F">
        <w:rPr>
          <w:sz w:val="22"/>
        </w:rPr>
        <w:t xml:space="preserve">Print Name </w:t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="00BF093F" w:rsidRPr="00BF093F">
        <w:rPr>
          <w:sz w:val="22"/>
        </w:rPr>
        <w:tab/>
      </w:r>
      <w:r w:rsidRPr="00BF093F">
        <w:rPr>
          <w:sz w:val="22"/>
        </w:rPr>
        <w:t>Department</w:t>
      </w:r>
    </w:p>
    <w:p w:rsidR="002B5DD7" w:rsidRDefault="002B5DD7" w:rsidP="00C86174">
      <w:pPr>
        <w:rPr>
          <w:sz w:val="22"/>
        </w:rPr>
      </w:pPr>
    </w:p>
    <w:p w:rsidR="002B5DD7" w:rsidRPr="00BF093F" w:rsidRDefault="002B5DD7" w:rsidP="002B5DD7">
      <w:pPr>
        <w:autoSpaceDE w:val="0"/>
        <w:autoSpaceDN w:val="0"/>
        <w:adjustRightInd w:val="0"/>
        <w:rPr>
          <w:sz w:val="22"/>
        </w:rPr>
      </w:pPr>
      <w:r w:rsidRPr="00BF093F">
        <w:rPr>
          <w:sz w:val="22"/>
        </w:rPr>
        <w:t>______________________________________</w:t>
      </w:r>
      <w:r w:rsidR="007D36A2">
        <w:rPr>
          <w:sz w:val="22"/>
        </w:rPr>
        <w:t>______</w:t>
      </w:r>
      <w:r w:rsidRPr="00BF093F">
        <w:rPr>
          <w:sz w:val="22"/>
        </w:rPr>
        <w:t xml:space="preserve"> </w:t>
      </w:r>
      <w:r w:rsidR="007D36A2">
        <w:rPr>
          <w:sz w:val="22"/>
        </w:rPr>
        <w:tab/>
      </w:r>
      <w:r w:rsidR="007D36A2">
        <w:rPr>
          <w:sz w:val="22"/>
        </w:rPr>
        <w:tab/>
      </w:r>
      <w:r w:rsidRPr="00BF093F">
        <w:rPr>
          <w:sz w:val="22"/>
        </w:rPr>
        <w:t>____________________</w:t>
      </w:r>
    </w:p>
    <w:p w:rsidR="002B5DD7" w:rsidRDefault="002B5DD7" w:rsidP="002B5DD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Supervisor’s </w:t>
      </w:r>
      <w:r w:rsidRPr="00BF093F">
        <w:rPr>
          <w:sz w:val="22"/>
        </w:rPr>
        <w:t xml:space="preserve">Signature </w:t>
      </w:r>
      <w:r w:rsidRPr="00BF093F">
        <w:rPr>
          <w:sz w:val="22"/>
        </w:rPr>
        <w:tab/>
      </w:r>
      <w:r w:rsidRPr="00BF093F">
        <w:rPr>
          <w:sz w:val="22"/>
        </w:rPr>
        <w:tab/>
      </w:r>
      <w:r w:rsidRPr="00BF093F">
        <w:rPr>
          <w:sz w:val="22"/>
        </w:rPr>
        <w:tab/>
      </w:r>
      <w:r w:rsidRPr="00BF093F">
        <w:rPr>
          <w:sz w:val="22"/>
        </w:rPr>
        <w:tab/>
      </w:r>
      <w:r w:rsidRPr="00BF093F">
        <w:rPr>
          <w:sz w:val="22"/>
        </w:rPr>
        <w:tab/>
      </w:r>
      <w:r w:rsidR="007D36A2">
        <w:rPr>
          <w:sz w:val="22"/>
        </w:rPr>
        <w:tab/>
      </w:r>
      <w:r w:rsidRPr="00BF093F">
        <w:rPr>
          <w:sz w:val="22"/>
        </w:rPr>
        <w:t>Date</w:t>
      </w:r>
    </w:p>
    <w:p w:rsidR="00E27973" w:rsidRDefault="00E27973" w:rsidP="002B5DD7">
      <w:pPr>
        <w:autoSpaceDE w:val="0"/>
        <w:autoSpaceDN w:val="0"/>
        <w:adjustRightInd w:val="0"/>
        <w:rPr>
          <w:sz w:val="22"/>
        </w:rPr>
      </w:pPr>
    </w:p>
    <w:p w:rsidR="00734823" w:rsidRPr="00F71E6E" w:rsidRDefault="00F71E6E" w:rsidP="002B5DD7">
      <w:pPr>
        <w:autoSpaceDE w:val="0"/>
        <w:autoSpaceDN w:val="0"/>
        <w:adjustRightInd w:val="0"/>
        <w:rPr>
          <w:b/>
          <w:sz w:val="18"/>
          <w:szCs w:val="18"/>
        </w:rPr>
      </w:pPr>
      <w:r w:rsidRPr="00F71E6E">
        <w:rPr>
          <w:b/>
          <w:sz w:val="18"/>
          <w:szCs w:val="18"/>
        </w:rPr>
        <w:t>Resources</w:t>
      </w:r>
    </w:p>
    <w:p w:rsidR="00F71E6E" w:rsidRPr="00F71E6E" w:rsidRDefault="00F71E6E" w:rsidP="002B5DD7">
      <w:pPr>
        <w:autoSpaceDE w:val="0"/>
        <w:autoSpaceDN w:val="0"/>
        <w:adjustRightInd w:val="0"/>
        <w:rPr>
          <w:sz w:val="18"/>
          <w:szCs w:val="18"/>
        </w:rPr>
      </w:pPr>
      <w:r w:rsidRPr="00F71E6E">
        <w:rPr>
          <w:sz w:val="18"/>
          <w:szCs w:val="18"/>
        </w:rPr>
        <w:t xml:space="preserve">General </w:t>
      </w:r>
      <w:r w:rsidR="00612C75">
        <w:rPr>
          <w:sz w:val="18"/>
          <w:szCs w:val="18"/>
        </w:rPr>
        <w:t>Payment</w:t>
      </w:r>
      <w:r w:rsidRPr="00F71E6E">
        <w:rPr>
          <w:sz w:val="18"/>
          <w:szCs w:val="18"/>
        </w:rPr>
        <w:t xml:space="preserve"> Card Rules, Regulations and Guidelines--https://treasury.vcu.edu/accounting/merchant-accounts/</w:t>
      </w:r>
    </w:p>
    <w:p w:rsidR="00F71E6E" w:rsidRDefault="00F71E6E" w:rsidP="002B5DD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F71E6E">
        <w:rPr>
          <w:rFonts w:asciiTheme="minorHAnsi" w:hAnsiTheme="minorHAnsi" w:cstheme="minorHAnsi"/>
          <w:sz w:val="18"/>
          <w:szCs w:val="18"/>
          <w:shd w:val="clear" w:color="auto" w:fill="FFFFFF"/>
        </w:rPr>
        <w:t>Payment Card Compliance--</w:t>
      </w:r>
      <w:hyperlink r:id="rId11" w:history="1">
        <w:r w:rsidRPr="00F71E6E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https://vcu.public.doctract.com/doctract/documentportal</w:t>
        </w:r>
      </w:hyperlink>
      <w:r w:rsidRPr="00F71E6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 - Enter </w:t>
      </w:r>
      <w:r w:rsidRPr="00F71E6E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>Payment Card Compliance</w:t>
      </w:r>
      <w:r w:rsidRPr="00F71E6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 in the search box</w:t>
      </w:r>
    </w:p>
    <w:p w:rsidR="00F71E6E" w:rsidRPr="00F71E6E" w:rsidRDefault="00F71E6E" w:rsidP="002B5DD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71E6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Information Security Policy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--</w:t>
      </w:r>
      <w:hyperlink r:id="rId12" w:history="1">
        <w:r w:rsidRPr="00F71E6E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https://vcu.public.doctract.c</w:t>
        </w:r>
        <w:r w:rsidRPr="00F71E6E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o</w:t>
        </w:r>
        <w:r w:rsidRPr="00F71E6E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m/doctract/documentportal</w:t>
        </w:r>
      </w:hyperlink>
      <w:r w:rsidRPr="00F71E6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 - Enter </w:t>
      </w:r>
      <w:r w:rsidRPr="00F71E6E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 xml:space="preserve">Information Security Policy </w:t>
      </w:r>
      <w:r w:rsidRPr="00F71E6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in the search box</w:t>
      </w:r>
    </w:p>
    <w:sectPr w:rsidR="00F71E6E" w:rsidRPr="00F71E6E" w:rsidSect="005D59D9">
      <w:headerReference w:type="default" r:id="rId13"/>
      <w:footerReference w:type="default" r:id="rId14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7B" w:rsidRDefault="00475D7B" w:rsidP="008658BB">
      <w:r>
        <w:separator/>
      </w:r>
    </w:p>
  </w:endnote>
  <w:endnote w:type="continuationSeparator" w:id="0">
    <w:p w:rsidR="00475D7B" w:rsidRDefault="00475D7B" w:rsidP="0086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BB" w:rsidRDefault="004E4F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1600200</wp:posOffset>
              </wp:positionH>
              <wp:positionV relativeFrom="page">
                <wp:posOffset>9618980</wp:posOffset>
              </wp:positionV>
              <wp:extent cx="6172200" cy="421935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421935"/>
                        <a:chOff x="0" y="0"/>
                        <a:chExt cx="6172200" cy="28172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8BB" w:rsidRDefault="008658B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Cs w:val="20"/>
                              </w:rPr>
                              <w:t xml:space="preserve">Responsibilities of </w:t>
                            </w:r>
                            <w:r w:rsidR="00612C75">
                              <w:rPr>
                                <w:caps/>
                                <w:color w:val="auto"/>
                                <w:szCs w:val="20"/>
                              </w:rPr>
                              <w:t>Payment</w:t>
                            </w:r>
                            <w:r>
                              <w:rPr>
                                <w:caps/>
                                <w:color w:val="auto"/>
                                <w:szCs w:val="20"/>
                              </w:rPr>
                              <w:t xml:space="preserve"> Card Handlers and Processors</w:t>
                            </w:r>
                            <w:r w:rsidRPr="008658BB">
                              <w:rPr>
                                <w:caps/>
                                <w:color w:val="808080"/>
                                <w:szCs w:val="20"/>
                              </w:rPr>
                              <w:t> | </w:t>
                            </w:r>
                            <w:proofErr w:type="gramStart"/>
                            <w:r w:rsidR="00B716D8">
                              <w:rPr>
                                <w:color w:val="808080"/>
                                <w:szCs w:val="20"/>
                              </w:rPr>
                              <w:t xml:space="preserve">rev  </w:t>
                            </w:r>
                            <w:r w:rsidR="00C963E5">
                              <w:rPr>
                                <w:color w:val="808080"/>
                                <w:szCs w:val="20"/>
                              </w:rPr>
                              <w:t>Mar</w:t>
                            </w:r>
                            <w:proofErr w:type="gramEnd"/>
                            <w:r w:rsidR="00B716D8">
                              <w:rPr>
                                <w:color w:val="808080"/>
                                <w:szCs w:val="20"/>
                              </w:rPr>
                              <w:t xml:space="preserve"> 2024</w:t>
                            </w:r>
                          </w:p>
                          <w:p w:rsidR="00B716D8" w:rsidRDefault="00B716D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126pt;margin-top:757.4pt;width:486pt;height:33.2pt;z-index:251657728;mso-position-horizontal-relative:page;mso-position-vertical-relative:page" coordsize="6172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658BB" w:rsidRDefault="008658B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/>
                          <w:szCs w:val="20"/>
                        </w:rPr>
                      </w:pPr>
                      <w:r>
                        <w:rPr>
                          <w:caps/>
                          <w:color w:val="auto"/>
                          <w:szCs w:val="20"/>
                        </w:rPr>
                        <w:t xml:space="preserve">Responsibilities of </w:t>
                      </w:r>
                      <w:r w:rsidR="00612C75">
                        <w:rPr>
                          <w:caps/>
                          <w:color w:val="auto"/>
                          <w:szCs w:val="20"/>
                        </w:rPr>
                        <w:t>Payment</w:t>
                      </w:r>
                      <w:r>
                        <w:rPr>
                          <w:caps/>
                          <w:color w:val="auto"/>
                          <w:szCs w:val="20"/>
                        </w:rPr>
                        <w:t xml:space="preserve"> Card Handlers and Processors</w:t>
                      </w:r>
                      <w:r w:rsidRPr="008658BB">
                        <w:rPr>
                          <w:caps/>
                          <w:color w:val="808080"/>
                          <w:szCs w:val="20"/>
                        </w:rPr>
                        <w:t> | </w:t>
                      </w:r>
                      <w:proofErr w:type="gramStart"/>
                      <w:r w:rsidR="00B716D8">
                        <w:rPr>
                          <w:color w:val="808080"/>
                          <w:szCs w:val="20"/>
                        </w:rPr>
                        <w:t xml:space="preserve">rev  </w:t>
                      </w:r>
                      <w:r w:rsidR="00C963E5">
                        <w:rPr>
                          <w:color w:val="808080"/>
                          <w:szCs w:val="20"/>
                        </w:rPr>
                        <w:t>Mar</w:t>
                      </w:r>
                      <w:proofErr w:type="gramEnd"/>
                      <w:r w:rsidR="00B716D8">
                        <w:rPr>
                          <w:color w:val="808080"/>
                          <w:szCs w:val="20"/>
                        </w:rPr>
                        <w:t xml:space="preserve"> 2024</w:t>
                      </w:r>
                    </w:p>
                    <w:p w:rsidR="00B716D8" w:rsidRDefault="00B716D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7B" w:rsidRDefault="00475D7B" w:rsidP="008658BB">
      <w:r>
        <w:separator/>
      </w:r>
    </w:p>
  </w:footnote>
  <w:footnote w:type="continuationSeparator" w:id="0">
    <w:p w:rsidR="00475D7B" w:rsidRDefault="00475D7B" w:rsidP="0086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48" w:rsidRPr="007F5940" w:rsidRDefault="00D00848" w:rsidP="00D00848">
    <w:pPr>
      <w:rPr>
        <w:sz w:val="68"/>
        <w:szCs w:val="68"/>
      </w:rPr>
    </w:pPr>
    <w:bookmarkStart w:id="3" w:name="_Hlk160010848"/>
    <w:r w:rsidRPr="007F5940">
      <w:rPr>
        <w:b/>
        <w:noProof/>
        <w:color w:val="FFFFFF" w:themeColor="background1"/>
        <w:sz w:val="68"/>
        <w:szCs w:val="68"/>
      </w:rPr>
      <w:drawing>
        <wp:inline distT="0" distB="0" distL="0" distR="0" wp14:anchorId="5B2A2CB4" wp14:editId="7C01CC01">
          <wp:extent cx="3107803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_Black lettering gold seal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0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940">
      <w:rPr>
        <w:sz w:val="68"/>
        <w:szCs w:val="68"/>
      </w:rPr>
      <w:t xml:space="preserve">     Treasury Services</w:t>
    </w:r>
  </w:p>
  <w:bookmarkEnd w:id="3"/>
  <w:p w:rsidR="00D00848" w:rsidRDefault="00D0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455"/>
    <w:multiLevelType w:val="hybridMultilevel"/>
    <w:tmpl w:val="C42EC952"/>
    <w:lvl w:ilvl="0" w:tplc="C0D8D78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7D1963"/>
    <w:multiLevelType w:val="hybridMultilevel"/>
    <w:tmpl w:val="1EE821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9123E"/>
    <w:multiLevelType w:val="hybridMultilevel"/>
    <w:tmpl w:val="30E090F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3743056"/>
    <w:multiLevelType w:val="hybridMultilevel"/>
    <w:tmpl w:val="45DC5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17C10"/>
    <w:multiLevelType w:val="hybridMultilevel"/>
    <w:tmpl w:val="40A8D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0091B"/>
    <w:multiLevelType w:val="multilevel"/>
    <w:tmpl w:val="1EE8218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A5D39"/>
    <w:multiLevelType w:val="hybridMultilevel"/>
    <w:tmpl w:val="57CEF6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86174"/>
    <w:rsid w:val="00006BBE"/>
    <w:rsid w:val="00010910"/>
    <w:rsid w:val="00027249"/>
    <w:rsid w:val="00073225"/>
    <w:rsid w:val="000C7DC8"/>
    <w:rsid w:val="00185EFE"/>
    <w:rsid w:val="001D7675"/>
    <w:rsid w:val="00252718"/>
    <w:rsid w:val="002B5DD7"/>
    <w:rsid w:val="003F39EC"/>
    <w:rsid w:val="0047390C"/>
    <w:rsid w:val="00475D7B"/>
    <w:rsid w:val="004D5D71"/>
    <w:rsid w:val="004E4F4A"/>
    <w:rsid w:val="00526D15"/>
    <w:rsid w:val="0055486C"/>
    <w:rsid w:val="0056361E"/>
    <w:rsid w:val="00576282"/>
    <w:rsid w:val="005D59D9"/>
    <w:rsid w:val="00612C75"/>
    <w:rsid w:val="006258BE"/>
    <w:rsid w:val="006F4F5B"/>
    <w:rsid w:val="00734823"/>
    <w:rsid w:val="007B096E"/>
    <w:rsid w:val="007D36A2"/>
    <w:rsid w:val="007F00DA"/>
    <w:rsid w:val="008658BB"/>
    <w:rsid w:val="00941FF0"/>
    <w:rsid w:val="009556D8"/>
    <w:rsid w:val="00AA0BF1"/>
    <w:rsid w:val="00B21177"/>
    <w:rsid w:val="00B466F3"/>
    <w:rsid w:val="00B716D8"/>
    <w:rsid w:val="00BF093F"/>
    <w:rsid w:val="00C75841"/>
    <w:rsid w:val="00C86174"/>
    <w:rsid w:val="00C963E5"/>
    <w:rsid w:val="00D00848"/>
    <w:rsid w:val="00D67A4F"/>
    <w:rsid w:val="00D728DF"/>
    <w:rsid w:val="00DA6330"/>
    <w:rsid w:val="00DF1CE5"/>
    <w:rsid w:val="00E27973"/>
    <w:rsid w:val="00E77406"/>
    <w:rsid w:val="00EF2A64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850973"/>
  <w15:chartTrackingRefBased/>
  <w15:docId w15:val="{BC073CB4-D8B3-4F0D-BB83-9AE6217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6174"/>
    <w:rPr>
      <w:rFonts w:ascii="Tahoma" w:hAnsi="Tahoma" w:cs="Tahoma"/>
      <w:sz w:val="16"/>
      <w:szCs w:val="16"/>
    </w:rPr>
  </w:style>
  <w:style w:type="character" w:styleId="Hyperlink">
    <w:name w:val="Hyperlink"/>
    <w:rsid w:val="00C86174"/>
    <w:rPr>
      <w:color w:val="0000FF"/>
      <w:u w:val="single"/>
    </w:rPr>
  </w:style>
  <w:style w:type="character" w:styleId="FollowedHyperlink">
    <w:name w:val="FollowedHyperlink"/>
    <w:rsid w:val="00006BB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728DF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728D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D5D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6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8BB"/>
  </w:style>
  <w:style w:type="paragraph" w:styleId="Footer">
    <w:name w:val="footer"/>
    <w:basedOn w:val="Normal"/>
    <w:link w:val="FooterChar"/>
    <w:uiPriority w:val="99"/>
    <w:rsid w:val="0086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BB"/>
  </w:style>
  <w:style w:type="character" w:styleId="CommentReference">
    <w:name w:val="annotation reference"/>
    <w:basedOn w:val="DefaultParagraphFont"/>
    <w:rsid w:val="00B466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F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466F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6F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u.public.doctract.com/doctract/documentportal/08DA32A740D310DB5309299F98B767ED?slu=08DC37A80F83C96202A5EF547E4E5B5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sury.vcu.edu/accounting/merchant-accounts/" TargetMode="External"/><Relationship Id="rId12" Type="http://schemas.openxmlformats.org/officeDocument/2006/relationships/hyperlink" Target="https://vcu.public.doctract.com/doctract/documentport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cu.public.doctract.com/doctract/documentport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s.vcu.edu/askit/essential-computing/information-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vcu.edu/askit/essential-computing/information-securit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Credit Card Handlers and Processors</vt:lpstr>
    </vt:vector>
  </TitlesOfParts>
  <Company>VCU</Company>
  <LinksUpToDate>false</LinksUpToDate>
  <CharactersWithSpaces>3916</CharactersWithSpaces>
  <SharedDoc>false</SharedDoc>
  <HLinks>
    <vt:vector size="30" baseType="variant">
      <vt:variant>
        <vt:i4>7209031</vt:i4>
      </vt:variant>
      <vt:variant>
        <vt:i4>12</vt:i4>
      </vt:variant>
      <vt:variant>
        <vt:i4>0</vt:i4>
      </vt:variant>
      <vt:variant>
        <vt:i4>5</vt:i4>
      </vt:variant>
      <vt:variant>
        <vt:lpwstr>mailto:infosec@vcu.edu</vt:lpwstr>
      </vt:variant>
      <vt:variant>
        <vt:lpwstr/>
      </vt:variant>
      <vt:variant>
        <vt:i4>2424951</vt:i4>
      </vt:variant>
      <vt:variant>
        <vt:i4>9</vt:i4>
      </vt:variant>
      <vt:variant>
        <vt:i4>0</vt:i4>
      </vt:variant>
      <vt:variant>
        <vt:i4>5</vt:i4>
      </vt:variant>
      <vt:variant>
        <vt:lpwstr>https://ts.vcu.edu/askit/essential-computing/information-security/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https://vcu.public.doctract.com/doctract/documentportal/08DA32A740D310DB5309299F98B767ED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https://vcu.public.doctract.com/doctract/documentportal/08DA32A740D310DB5309299F98B767ED?slu=08DC37A80F83C96202A5EF547E4E5B5F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https://treasury.vcu.edu/accounting/merchant-accounts/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Credit Card Handlers and Processors</dc:title>
  <dc:subject/>
  <dc:creator>Technology Services</dc:creator>
  <cp:keywords/>
  <dc:description/>
  <cp:lastModifiedBy>Cameron Sawyer</cp:lastModifiedBy>
  <cp:revision>5</cp:revision>
  <cp:lastPrinted>2024-02-28T17:01:00Z</cp:lastPrinted>
  <dcterms:created xsi:type="dcterms:W3CDTF">2024-02-28T17:20:00Z</dcterms:created>
  <dcterms:modified xsi:type="dcterms:W3CDTF">2024-03-07T17:21:00Z</dcterms:modified>
</cp:coreProperties>
</file>